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F25E" w14:textId="77777777" w:rsidR="001C52B5" w:rsidRPr="00064455" w:rsidRDefault="001C52B5" w:rsidP="001C52B5">
      <w:pPr>
        <w:rPr>
          <w:rFonts w:ascii="Times New Roman" w:hAnsi="Times New Roman" w:cs="Times New Roman"/>
          <w:sz w:val="28"/>
          <w:szCs w:val="28"/>
        </w:rPr>
      </w:pPr>
      <w:r w:rsidRPr="00064455">
        <w:rPr>
          <w:rFonts w:ascii="Times New Roman" w:hAnsi="Times New Roman" w:cs="Times New Roman"/>
          <w:sz w:val="28"/>
          <w:szCs w:val="28"/>
        </w:rPr>
        <w:t>МУНИЦИПАЛЬНОЕ</w:t>
      </w:r>
      <w:r w:rsidRPr="00064455">
        <w:rPr>
          <w:rFonts w:ascii="Times New Roman" w:hAnsi="Times New Roman" w:cs="Times New Roman"/>
          <w:sz w:val="24"/>
          <w:szCs w:val="24"/>
        </w:rPr>
        <w:t xml:space="preserve"> </w:t>
      </w:r>
      <w:r w:rsidRPr="00064455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ОСНОВНАЯ ОБЩЕОБРАЗОВАТЕЛЬНАЯ ШКОЛА №3         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5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55">
        <w:rPr>
          <w:rFonts w:ascii="Times New Roman" w:hAnsi="Times New Roman" w:cs="Times New Roman"/>
          <w:sz w:val="28"/>
          <w:szCs w:val="28"/>
        </w:rPr>
        <w:t>АБАЕВА  Г.</w:t>
      </w:r>
      <w:proofErr w:type="gramEnd"/>
      <w:r w:rsidRPr="00064455">
        <w:rPr>
          <w:rFonts w:ascii="Times New Roman" w:hAnsi="Times New Roman" w:cs="Times New Roman"/>
          <w:sz w:val="28"/>
          <w:szCs w:val="28"/>
        </w:rPr>
        <w:t xml:space="preserve"> ДИГОРЫ ДИГОРСКОГО РАЙОНА</w:t>
      </w:r>
    </w:p>
    <w:p w14:paraId="0E839B2A" w14:textId="77777777" w:rsidR="002368C4" w:rsidRDefault="002368C4" w:rsidP="002368C4">
      <w:pPr>
        <w:pStyle w:val="Default"/>
      </w:pPr>
    </w:p>
    <w:p w14:paraId="5C239F41" w14:textId="77777777" w:rsidR="001C52B5" w:rsidRDefault="002368C4" w:rsidP="002368C4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363410, Северная Осетия - Алания, Дигорский ра</w:t>
      </w:r>
      <w:r w:rsidR="00301305">
        <w:rPr>
          <w:sz w:val="32"/>
          <w:szCs w:val="32"/>
        </w:rPr>
        <w:t xml:space="preserve">йон, г. Дигора, </w:t>
      </w:r>
    </w:p>
    <w:p w14:paraId="69E45260" w14:textId="4ACAAB8A" w:rsidR="002368C4" w:rsidRDefault="00301305" w:rsidP="002368C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spellStart"/>
      <w:r>
        <w:rPr>
          <w:sz w:val="32"/>
          <w:szCs w:val="32"/>
        </w:rPr>
        <w:t>Калицова</w:t>
      </w:r>
      <w:proofErr w:type="spellEnd"/>
      <w:r>
        <w:rPr>
          <w:sz w:val="32"/>
          <w:szCs w:val="32"/>
        </w:rPr>
        <w:t xml:space="preserve"> 79, тел.: (8 867 33) 91779</w:t>
      </w:r>
      <w:r w:rsidR="00557D28">
        <w:rPr>
          <w:sz w:val="32"/>
          <w:szCs w:val="32"/>
        </w:rPr>
        <w:t>.</w:t>
      </w:r>
      <w:r w:rsidR="002368C4">
        <w:rPr>
          <w:sz w:val="32"/>
          <w:szCs w:val="32"/>
        </w:rPr>
        <w:t xml:space="preserve">  </w:t>
      </w:r>
    </w:p>
    <w:p w14:paraId="77392EF3" w14:textId="77777777" w:rsidR="002368C4" w:rsidRDefault="002368C4" w:rsidP="002368C4">
      <w:pPr>
        <w:pStyle w:val="Default"/>
        <w:rPr>
          <w:sz w:val="32"/>
          <w:szCs w:val="32"/>
        </w:rPr>
      </w:pPr>
    </w:p>
    <w:p w14:paraId="67CB06B4" w14:textId="77777777" w:rsidR="002368C4" w:rsidRDefault="002368C4" w:rsidP="002368C4">
      <w:pPr>
        <w:pStyle w:val="Default"/>
        <w:rPr>
          <w:sz w:val="32"/>
          <w:szCs w:val="32"/>
        </w:rPr>
      </w:pPr>
    </w:p>
    <w:p w14:paraId="5B8F2996" w14:textId="77777777" w:rsidR="001C52B5" w:rsidRDefault="002368C4" w:rsidP="002368C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72CD0CEA" w14:textId="57693E70" w:rsidR="002368C4" w:rsidRDefault="001C52B5" w:rsidP="002368C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2368C4">
        <w:rPr>
          <w:sz w:val="32"/>
          <w:szCs w:val="32"/>
        </w:rPr>
        <w:t xml:space="preserve">    СПРАВКА </w:t>
      </w:r>
    </w:p>
    <w:p w14:paraId="3F7571EE" w14:textId="77777777" w:rsidR="002368C4" w:rsidRDefault="002368C4" w:rsidP="002368C4">
      <w:pPr>
        <w:pStyle w:val="Default"/>
        <w:rPr>
          <w:sz w:val="32"/>
          <w:szCs w:val="32"/>
        </w:rPr>
      </w:pPr>
    </w:p>
    <w:p w14:paraId="17A09A4B" w14:textId="13BDBAA6" w:rsidR="00182071" w:rsidRPr="001C52B5" w:rsidRDefault="002368C4" w:rsidP="002368C4">
      <w:pPr>
        <w:rPr>
          <w:rFonts w:ascii="Times New Roman" w:hAnsi="Times New Roman" w:cs="Times New Roman"/>
          <w:sz w:val="28"/>
          <w:szCs w:val="28"/>
        </w:rPr>
      </w:pPr>
      <w:r w:rsidRPr="001C52B5">
        <w:rPr>
          <w:rFonts w:ascii="Times New Roman" w:hAnsi="Times New Roman" w:cs="Times New Roman"/>
          <w:sz w:val="28"/>
          <w:szCs w:val="28"/>
        </w:rPr>
        <w:t xml:space="preserve">     Организация питания в школе соответствует нормативно-правовым документам федерального, регионального, муниципального, школьного уровней. Питание обучающихся осуществляется с понедельника по пятницу согласно графику питания. При переводе учебного процесса образовательной организации (либо отдельных её классов) на режим дистанционного обучения в связи со сложившейся санитарно-эпидемиологической ситуацией, организация питания обучающихся не осуществляется. Однако, администрацией Дигорского района с учетом конкретной ситуации может приниматься решение о выдачи обучающимся набора пищевых продуктов (сухого пайка, продовольственного пайка), предназначенных для организации питания обучающихся. Детям с ограниченными возможностями здоровья, не посещающим образовательную организацию, финансирование питания производится путем перечисления наличных денежных средств на банковские карты родителей (законных представителей)</w:t>
      </w:r>
      <w:r w:rsidR="00827E03" w:rsidRPr="001C52B5">
        <w:rPr>
          <w:rFonts w:ascii="Times New Roman" w:hAnsi="Times New Roman" w:cs="Times New Roman"/>
          <w:sz w:val="28"/>
          <w:szCs w:val="28"/>
        </w:rPr>
        <w:t xml:space="preserve"> согласно заявлени</w:t>
      </w:r>
      <w:r w:rsidR="005358F8">
        <w:rPr>
          <w:rFonts w:ascii="Times New Roman" w:hAnsi="Times New Roman" w:cs="Times New Roman"/>
          <w:sz w:val="28"/>
          <w:szCs w:val="28"/>
        </w:rPr>
        <w:t>ю</w:t>
      </w:r>
      <w:r w:rsidR="00827E03" w:rsidRPr="001C52B5">
        <w:rPr>
          <w:rFonts w:ascii="Times New Roman" w:hAnsi="Times New Roman" w:cs="Times New Roman"/>
          <w:sz w:val="28"/>
          <w:szCs w:val="28"/>
        </w:rPr>
        <w:t>.</w:t>
      </w:r>
    </w:p>
    <w:p w14:paraId="074BF921" w14:textId="77777777" w:rsidR="00A47A76" w:rsidRDefault="00A47A76" w:rsidP="002368C4">
      <w:pPr>
        <w:rPr>
          <w:sz w:val="32"/>
          <w:szCs w:val="32"/>
        </w:rPr>
      </w:pPr>
    </w:p>
    <w:p w14:paraId="08A11E37" w14:textId="77777777" w:rsidR="00A47A76" w:rsidRDefault="00A47A76" w:rsidP="002368C4"/>
    <w:sectPr w:rsidR="00A47A76" w:rsidSect="0018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8C4"/>
    <w:rsid w:val="00182071"/>
    <w:rsid w:val="001C52B5"/>
    <w:rsid w:val="002368C4"/>
    <w:rsid w:val="00301305"/>
    <w:rsid w:val="005358F8"/>
    <w:rsid w:val="00557D28"/>
    <w:rsid w:val="005C76DA"/>
    <w:rsid w:val="006C0BD2"/>
    <w:rsid w:val="00827E03"/>
    <w:rsid w:val="008A6562"/>
    <w:rsid w:val="00A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DDD8"/>
  <w15:docId w15:val="{427DE6AB-1FB5-46CC-9430-C853AF2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Таймураз</dc:creator>
  <cp:keywords/>
  <dc:description/>
  <cp:lastModifiedBy>Людмила Абеева</cp:lastModifiedBy>
  <cp:revision>16</cp:revision>
  <dcterms:created xsi:type="dcterms:W3CDTF">2022-12-14T17:06:00Z</dcterms:created>
  <dcterms:modified xsi:type="dcterms:W3CDTF">2022-12-18T07:47:00Z</dcterms:modified>
</cp:coreProperties>
</file>